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E6F" w:rsidRPr="000F59D8" w:rsidRDefault="002F746E" w:rsidP="000F59D8">
      <w:pPr>
        <w:jc w:val="center"/>
        <w:rPr>
          <w:b/>
          <w:bCs/>
          <w:color w:val="4472C4" w:themeColor="accent1"/>
          <w:sz w:val="44"/>
          <w:szCs w:val="44"/>
        </w:rPr>
      </w:pPr>
      <w:r w:rsidRPr="000F59D8">
        <w:rPr>
          <w:b/>
          <w:bCs/>
          <w:color w:val="4472C4" w:themeColor="accent1"/>
          <w:sz w:val="44"/>
          <w:szCs w:val="44"/>
        </w:rPr>
        <w:t xml:space="preserve">Akce </w:t>
      </w:r>
      <w:r w:rsidR="0091629F">
        <w:rPr>
          <w:b/>
          <w:bCs/>
          <w:color w:val="4472C4" w:themeColor="accent1"/>
          <w:sz w:val="44"/>
          <w:szCs w:val="44"/>
        </w:rPr>
        <w:t>–</w:t>
      </w:r>
      <w:r w:rsidRPr="000F59D8">
        <w:rPr>
          <w:b/>
          <w:bCs/>
          <w:color w:val="4472C4" w:themeColor="accent1"/>
          <w:sz w:val="44"/>
          <w:szCs w:val="44"/>
        </w:rPr>
        <w:t xml:space="preserve"> </w:t>
      </w:r>
      <w:r w:rsidR="0091629F">
        <w:rPr>
          <w:b/>
          <w:bCs/>
          <w:color w:val="4472C4" w:themeColor="accent1"/>
          <w:sz w:val="44"/>
          <w:szCs w:val="44"/>
        </w:rPr>
        <w:t xml:space="preserve">Špejchar za kulturou a poznáním úroky z úvěru a akce Oprava komunikace Štětice – </w:t>
      </w:r>
      <w:proofErr w:type="spellStart"/>
      <w:r w:rsidR="0091629F">
        <w:rPr>
          <w:b/>
          <w:bCs/>
          <w:color w:val="4472C4" w:themeColor="accent1"/>
          <w:sz w:val="44"/>
          <w:szCs w:val="44"/>
        </w:rPr>
        <w:t>Humňany</w:t>
      </w:r>
      <w:proofErr w:type="spellEnd"/>
      <w:r w:rsidR="0091629F">
        <w:rPr>
          <w:b/>
          <w:bCs/>
          <w:color w:val="4472C4" w:themeColor="accent1"/>
          <w:sz w:val="44"/>
          <w:szCs w:val="44"/>
        </w:rPr>
        <w:t xml:space="preserve"> úroky z úvěru byly podpořeny z POV 2020</w:t>
      </w:r>
      <w:r w:rsidRPr="000F59D8">
        <w:rPr>
          <w:b/>
          <w:bCs/>
          <w:color w:val="4472C4" w:themeColor="accent1"/>
          <w:sz w:val="44"/>
          <w:szCs w:val="44"/>
        </w:rPr>
        <w:t>.</w:t>
      </w:r>
    </w:p>
    <w:p w:rsidR="00FD0E6F" w:rsidRPr="000F59D8" w:rsidRDefault="00FD0E6F">
      <w:pPr>
        <w:rPr>
          <w:color w:val="4472C4" w:themeColor="accent1"/>
          <w:sz w:val="44"/>
          <w:szCs w:val="44"/>
        </w:rPr>
      </w:pPr>
    </w:p>
    <w:p w:rsidR="00FD0E6F" w:rsidRDefault="00FD0E6F"/>
    <w:p w:rsidR="00ED7EE6" w:rsidRDefault="002F746E">
      <w:r>
        <w:t xml:space="preserve">                                                            </w:t>
      </w:r>
      <w:r w:rsidR="00FD0E6F">
        <w:rPr>
          <w:noProof/>
        </w:rPr>
        <w:drawing>
          <wp:inline distT="0" distB="0" distL="0" distR="0" wp14:anchorId="22ABF166" wp14:editId="180AD0C4">
            <wp:extent cx="2308860" cy="1203960"/>
            <wp:effectExtent l="0" t="0" r="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E6F"/>
    <w:rsid w:val="000F59D8"/>
    <w:rsid w:val="002F746E"/>
    <w:rsid w:val="00693BE8"/>
    <w:rsid w:val="0091629F"/>
    <w:rsid w:val="00ED7EE6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E8EF"/>
  <w15:chartTrackingRefBased/>
  <w15:docId w15:val="{341F0BFC-D725-4F5C-AA30-B830A654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Ražice</dc:creator>
  <cp:keywords/>
  <dc:description/>
  <cp:lastModifiedBy>Obec Ražice</cp:lastModifiedBy>
  <cp:revision>2</cp:revision>
  <dcterms:created xsi:type="dcterms:W3CDTF">2020-07-20T08:46:00Z</dcterms:created>
  <dcterms:modified xsi:type="dcterms:W3CDTF">2020-07-20T08:46:00Z</dcterms:modified>
</cp:coreProperties>
</file>