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E6F" w:rsidRPr="000F59D8" w:rsidRDefault="002F746E" w:rsidP="000F59D8">
      <w:pPr>
        <w:jc w:val="center"/>
        <w:rPr>
          <w:b/>
          <w:bCs/>
          <w:color w:val="4472C4" w:themeColor="accent1"/>
          <w:sz w:val="44"/>
          <w:szCs w:val="44"/>
        </w:rPr>
      </w:pPr>
      <w:proofErr w:type="gramStart"/>
      <w:r w:rsidRPr="000F59D8">
        <w:rPr>
          <w:b/>
          <w:bCs/>
          <w:color w:val="4472C4" w:themeColor="accent1"/>
          <w:sz w:val="44"/>
          <w:szCs w:val="44"/>
        </w:rPr>
        <w:t>Akce - Nákup</w:t>
      </w:r>
      <w:proofErr w:type="gramEnd"/>
      <w:r w:rsidRPr="000F59D8">
        <w:rPr>
          <w:b/>
          <w:bCs/>
          <w:color w:val="4472C4" w:themeColor="accent1"/>
          <w:sz w:val="44"/>
          <w:szCs w:val="44"/>
        </w:rPr>
        <w:t xml:space="preserve"> komunální techniky v roce 2020 v Ražicích byla podpořena dotací POV Jihočeského kraje v roce 2020.</w:t>
      </w:r>
    </w:p>
    <w:p w:rsidR="00FD0E6F" w:rsidRPr="000F59D8" w:rsidRDefault="00FD0E6F">
      <w:pPr>
        <w:rPr>
          <w:color w:val="4472C4" w:themeColor="accent1"/>
          <w:sz w:val="44"/>
          <w:szCs w:val="44"/>
        </w:rPr>
      </w:pPr>
    </w:p>
    <w:p w:rsidR="00FD0E6F" w:rsidRDefault="00FD0E6F"/>
    <w:p w:rsidR="00ED7EE6" w:rsidRDefault="002F746E">
      <w:r>
        <w:t xml:space="preserve">                                                            </w:t>
      </w:r>
      <w:r w:rsidR="00FD0E6F">
        <w:rPr>
          <w:noProof/>
        </w:rPr>
        <w:drawing>
          <wp:inline distT="0" distB="0" distL="0" distR="0" wp14:anchorId="22ABF166" wp14:editId="180AD0C4">
            <wp:extent cx="2308860" cy="120396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F"/>
    <w:rsid w:val="000F59D8"/>
    <w:rsid w:val="002F746E"/>
    <w:rsid w:val="00ED7EE6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0BFC-D725-4F5C-AA30-B830A654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Ražice</dc:creator>
  <cp:keywords/>
  <dc:description/>
  <cp:lastModifiedBy>Obec Ražice</cp:lastModifiedBy>
  <cp:revision>2</cp:revision>
  <dcterms:created xsi:type="dcterms:W3CDTF">2020-07-14T12:49:00Z</dcterms:created>
  <dcterms:modified xsi:type="dcterms:W3CDTF">2020-07-14T12:49:00Z</dcterms:modified>
</cp:coreProperties>
</file>